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CC" w:rsidRDefault="00264ECC" w:rsidP="00264ECC">
      <w:r>
        <w:t>Program posiedzenia</w:t>
      </w:r>
      <w:r>
        <w:t xml:space="preserve"> KPTL w dniu 2011-12-12</w:t>
      </w:r>
      <w:r>
        <w:t xml:space="preserve">: </w:t>
      </w:r>
    </w:p>
    <w:p w:rsidR="00264ECC" w:rsidRDefault="00264ECC" w:rsidP="00264ECC"/>
    <w:p w:rsidR="00264ECC" w:rsidRDefault="00264ECC" w:rsidP="00264ECC">
      <w:bookmarkStart w:id="0" w:name="_GoBack"/>
      <w:bookmarkEnd w:id="0"/>
      <w:r>
        <w:t xml:space="preserve">1. Informacje organizacyjne – R. Krajewski – 10 min. </w:t>
      </w:r>
    </w:p>
    <w:p w:rsidR="00264ECC" w:rsidRDefault="00264ECC" w:rsidP="00264ECC">
      <w:r>
        <w:t xml:space="preserve">2. Informacja o pracach w zakresie kształcenia podyplomowego i umiejętności – Departament Nauki Ministerstwa Zdrowia, Komisja Kształcenia Naczelnej Rady Lekarskiej – 20 min </w:t>
      </w:r>
    </w:p>
    <w:p w:rsidR="00264ECC" w:rsidRDefault="00264ECC" w:rsidP="00264ECC">
      <w:r>
        <w:t>3. Państwowy Egzamin Specjalizacyjny i European Board of Urology – Dr A. Antoniewicz – 15 min</w:t>
      </w:r>
    </w:p>
    <w:p w:rsidR="00264ECC" w:rsidRDefault="00264ECC" w:rsidP="00264ECC">
      <w:r>
        <w:t>4. Udział Towarzystw Lekarskich w tworzeniu samorządowych programów zdrowotnych. – Prof. T. Pasierski, Przewodniczący Rady Konsultacyjnej AOTM. – 15 min</w:t>
      </w:r>
    </w:p>
    <w:p w:rsidR="00264ECC" w:rsidRDefault="00264ECC" w:rsidP="00264ECC">
      <w:r>
        <w:t>5. Konflikt interesów w edukacji medycznej – Komisja Kształcenia i Komisja Etyki NRL -  30 min</w:t>
      </w:r>
    </w:p>
    <w:p w:rsidR="00264ECC" w:rsidRDefault="00264ECC" w:rsidP="00264ECC">
      <w:r>
        <w:t>6. Udział Towarzystw Naukowych w działaniach na rzecz poprawy bezpieczeństwa leczenia – B. Kutryba, European Society for Quality in Healthcare, Centrum Monitorowania Jakości  w Ochronie Zdrowia – 30 min</w:t>
      </w:r>
    </w:p>
    <w:p w:rsidR="00D50311" w:rsidRDefault="00D50311"/>
    <w:sectPr w:rsidR="00D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97"/>
    <w:rsid w:val="00264ECC"/>
    <w:rsid w:val="003272B0"/>
    <w:rsid w:val="00AD5EB5"/>
    <w:rsid w:val="00D50311"/>
    <w:rsid w:val="00D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2011-12-21T14:49:00Z</dcterms:created>
  <dcterms:modified xsi:type="dcterms:W3CDTF">2011-12-21T14:49:00Z</dcterms:modified>
</cp:coreProperties>
</file>