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DADBF" w14:textId="77777777" w:rsidR="00A96433" w:rsidRPr="00D101D8" w:rsidRDefault="008159D1" w:rsidP="007461D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01D8">
        <w:rPr>
          <w:rFonts w:ascii="Arial" w:hAnsi="Arial" w:cs="Arial"/>
          <w:b/>
          <w:sz w:val="24"/>
          <w:szCs w:val="24"/>
        </w:rPr>
        <w:t>Uzasadnienie</w:t>
      </w:r>
    </w:p>
    <w:p w14:paraId="76AF5A04" w14:textId="77777777" w:rsidR="007461DC" w:rsidRPr="00D101D8" w:rsidRDefault="009B7D6F" w:rsidP="00B57EC3">
      <w:pPr>
        <w:spacing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D101D8">
        <w:rPr>
          <w:rFonts w:ascii="Arial" w:hAnsi="Arial" w:cs="Arial"/>
          <w:bCs/>
          <w:sz w:val="24"/>
          <w:szCs w:val="24"/>
        </w:rPr>
        <w:t>Z</w:t>
      </w:r>
      <w:r w:rsidR="00335DE9" w:rsidRPr="00D101D8">
        <w:rPr>
          <w:rFonts w:ascii="Arial" w:hAnsi="Arial" w:cs="Arial"/>
          <w:bCs/>
          <w:sz w:val="24"/>
          <w:szCs w:val="24"/>
        </w:rPr>
        <w:t xml:space="preserve">arządzenie Prezesa Narodowego Funduszu Zdrowia zmieniające zarządzenie w sprawie określenia warunków zawierania i realizacji umów </w:t>
      </w:r>
      <w:r w:rsidR="00335DE9" w:rsidRPr="00D101D8">
        <w:rPr>
          <w:rFonts w:ascii="Arial" w:hAnsi="Arial" w:cs="Arial"/>
          <w:bCs/>
          <w:sz w:val="24"/>
          <w:szCs w:val="24"/>
        </w:rPr>
        <w:br/>
        <w:t xml:space="preserve">w rodzaju leczenie stomatologiczne, stanowi wykonanie upoważnienia ustawowego zawartego w art. 146 ust. 1 ustawy z dnia 27 sierpnia 2004 r. </w:t>
      </w:r>
      <w:r w:rsidR="00335DE9" w:rsidRPr="00D101D8">
        <w:rPr>
          <w:rFonts w:ascii="Arial" w:hAnsi="Arial" w:cs="Arial"/>
          <w:bCs/>
          <w:sz w:val="24"/>
          <w:szCs w:val="24"/>
        </w:rPr>
        <w:br/>
        <w:t xml:space="preserve">o świadczeniach opieki zdrowotnej finansowanych ze środków publicznych </w:t>
      </w:r>
      <w:r w:rsidR="00335DE9" w:rsidRPr="00D101D8">
        <w:rPr>
          <w:rFonts w:ascii="Arial" w:hAnsi="Arial" w:cs="Arial"/>
          <w:bCs/>
          <w:sz w:val="24"/>
          <w:szCs w:val="24"/>
        </w:rPr>
        <w:br/>
        <w:t xml:space="preserve">(Dz. U. z 2019 r. poz. 1373, z </w:t>
      </w:r>
      <w:proofErr w:type="spellStart"/>
      <w:r w:rsidR="00335DE9" w:rsidRPr="00D101D8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335DE9" w:rsidRPr="00D101D8">
        <w:rPr>
          <w:rFonts w:ascii="Arial" w:hAnsi="Arial" w:cs="Arial"/>
          <w:bCs/>
          <w:sz w:val="24"/>
          <w:szCs w:val="24"/>
        </w:rPr>
        <w:t>. zm.).</w:t>
      </w:r>
    </w:p>
    <w:p w14:paraId="37AD5433" w14:textId="7E97E879" w:rsidR="008C2B2E" w:rsidRDefault="008C2B2E" w:rsidP="00AB008A">
      <w:pPr>
        <w:pStyle w:val="Akapitzlist"/>
        <w:spacing w:after="0" w:line="360" w:lineRule="auto"/>
        <w:ind w:left="0" w:firstLine="708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Wprowadzenie zmian w zarządzeniu Nr</w:t>
      </w:r>
      <w:r w:rsidRPr="008C2B2E">
        <w:rPr>
          <w:rFonts w:ascii="Arial" w:hAnsi="Arial" w:cs="Arial"/>
          <w:bCs/>
          <w:sz w:val="24"/>
          <w:szCs w:val="24"/>
        </w:rPr>
        <w:t xml:space="preserve"> </w:t>
      </w:r>
      <w:r w:rsidRPr="00C95B45">
        <w:rPr>
          <w:rFonts w:ascii="Arial" w:hAnsi="Arial" w:cs="Arial"/>
          <w:bCs/>
          <w:sz w:val="24"/>
          <w:szCs w:val="24"/>
        </w:rPr>
        <w:t>47/2018/DSOZ Prezesa Narodowego Funduszu Zdrowia z dnia 7 czerwca 2018 r.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ma </w:t>
      </w:r>
      <w:r w:rsidR="009B7D6F"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na celu </w:t>
      </w:r>
      <w:r w:rsidR="00A446F8">
        <w:rPr>
          <w:rStyle w:val="Pogrubienie"/>
          <w:rFonts w:ascii="Arial" w:hAnsi="Arial" w:cs="Arial"/>
          <w:b w:val="0"/>
          <w:sz w:val="24"/>
          <w:szCs w:val="24"/>
        </w:rPr>
        <w:t xml:space="preserve">urealnienie wycen </w:t>
      </w:r>
      <w:r w:rsidR="009B7D6F" w:rsidRPr="00D101D8">
        <w:rPr>
          <w:rStyle w:val="Pogrubienie"/>
          <w:rFonts w:ascii="Arial" w:hAnsi="Arial" w:cs="Arial"/>
          <w:b w:val="0"/>
          <w:sz w:val="24"/>
          <w:szCs w:val="24"/>
        </w:rPr>
        <w:t>z</w:t>
      </w:r>
      <w:r w:rsidR="00A446F8">
        <w:rPr>
          <w:rStyle w:val="Pogrubienie"/>
          <w:rFonts w:ascii="Arial" w:hAnsi="Arial" w:cs="Arial"/>
          <w:b w:val="0"/>
          <w:sz w:val="24"/>
          <w:szCs w:val="24"/>
        </w:rPr>
        <w:t>a</w:t>
      </w:r>
      <w:r w:rsidR="009B7D6F"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biegów </w:t>
      </w:r>
      <w:proofErr w:type="spellStart"/>
      <w:r w:rsidR="009B7D6F" w:rsidRPr="00D101D8">
        <w:rPr>
          <w:rStyle w:val="Pogrubienie"/>
          <w:rFonts w:ascii="Arial" w:hAnsi="Arial" w:cs="Arial"/>
          <w:b w:val="0"/>
          <w:sz w:val="24"/>
          <w:szCs w:val="24"/>
        </w:rPr>
        <w:t>endodontycznych</w:t>
      </w:r>
      <w:proofErr w:type="spellEnd"/>
      <w:r w:rsidR="00D101D8"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A446F8">
        <w:rPr>
          <w:rStyle w:val="Pogrubienie"/>
          <w:rFonts w:ascii="Arial" w:hAnsi="Arial" w:cs="Arial"/>
          <w:b w:val="0"/>
          <w:sz w:val="24"/>
          <w:szCs w:val="24"/>
        </w:rPr>
        <w:t>uwzględniając wyższe koszty stosowanych obecnie</w:t>
      </w:r>
      <w:r w:rsidR="00D101D8"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 nowych technologii i materiałów stomatologicznych</w:t>
      </w:r>
      <w:r w:rsidR="00D101D8" w:rsidRPr="00D101D8">
        <w:rPr>
          <w:rFonts w:ascii="Arial" w:hAnsi="Arial" w:cs="Arial"/>
          <w:sz w:val="24"/>
          <w:szCs w:val="24"/>
        </w:rPr>
        <w:t xml:space="preserve"> w leczeniu chorób miazgi zęba i chorób tkanek okołowierzchołkowych</w:t>
      </w:r>
      <w:r w:rsidR="009B7D6F" w:rsidRPr="00D101D8">
        <w:rPr>
          <w:rStyle w:val="Pogrubienie"/>
          <w:rFonts w:ascii="Arial" w:hAnsi="Arial" w:cs="Arial"/>
          <w:b w:val="0"/>
          <w:sz w:val="24"/>
          <w:szCs w:val="24"/>
        </w:rPr>
        <w:t>.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W związku z powyższym,</w:t>
      </w:r>
      <w:r w:rsidRPr="008C2B2E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b w:val="0"/>
          <w:sz w:val="24"/>
          <w:szCs w:val="24"/>
        </w:rPr>
        <w:t>podniesiono</w:t>
      </w:r>
      <w:r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 wycenę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punktową </w:t>
      </w:r>
      <w:r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świadczeń stomatologicznych z zakresu </w:t>
      </w:r>
      <w:proofErr w:type="spellStart"/>
      <w:r w:rsidRPr="00D101D8">
        <w:rPr>
          <w:rStyle w:val="Pogrubienie"/>
          <w:rFonts w:ascii="Arial" w:hAnsi="Arial" w:cs="Arial"/>
          <w:b w:val="0"/>
          <w:sz w:val="24"/>
          <w:szCs w:val="24"/>
        </w:rPr>
        <w:t>endodoncji</w:t>
      </w:r>
      <w:proofErr w:type="spellEnd"/>
      <w:r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>R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ozwiązania 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 xml:space="preserve">te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zostały wprowadzone </w:t>
      </w:r>
      <w:r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na wniosek konsultantów krajowych w szczególności w dziedzinie stomatologii zachowawczej i </w:t>
      </w:r>
      <w:proofErr w:type="spellStart"/>
      <w:r w:rsidRPr="00D101D8">
        <w:rPr>
          <w:rStyle w:val="Pogrubienie"/>
          <w:rFonts w:ascii="Arial" w:hAnsi="Arial" w:cs="Arial"/>
          <w:b w:val="0"/>
          <w:sz w:val="24"/>
          <w:szCs w:val="24"/>
        </w:rPr>
        <w:t>endodoncji</w:t>
      </w:r>
      <w:proofErr w:type="spellEnd"/>
      <w:r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 oraz stomatologii dziecięcej, a także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Naczelnej Rady Lekarskiej </w:t>
      </w:r>
    </w:p>
    <w:p w14:paraId="59F24197" w14:textId="417531E4" w:rsidR="00B57EC3" w:rsidRPr="00CB304E" w:rsidRDefault="009B7D6F" w:rsidP="00F437A9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101D8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8C2B2E">
        <w:rPr>
          <w:rStyle w:val="Pogrubienie"/>
          <w:rFonts w:ascii="Arial" w:hAnsi="Arial" w:cs="Arial"/>
          <w:b w:val="0"/>
          <w:sz w:val="24"/>
          <w:szCs w:val="24"/>
        </w:rPr>
        <w:tab/>
        <w:t xml:space="preserve">Ponadto, w zakresie § 2 ust. 1 dotyczącego słownika pojęć dodano nową definicję </w:t>
      </w:r>
      <w:r w:rsidR="00DD68A2" w:rsidRPr="00DD68A2">
        <w:rPr>
          <w:rStyle w:val="Pogrubienie"/>
          <w:rFonts w:ascii="Arial" w:hAnsi="Arial" w:cs="Arial"/>
          <w:b w:val="0"/>
          <w:i/>
          <w:sz w:val="24"/>
          <w:szCs w:val="24"/>
        </w:rPr>
        <w:t>świadczeń stomatologicznej pomocy doraźnej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 xml:space="preserve">, zgodnie z którą są to  </w:t>
      </w:r>
      <w:r w:rsidR="00F437A9" w:rsidRPr="00F437A9">
        <w:rPr>
          <w:rFonts w:ascii="Arial" w:hAnsi="Arial" w:cs="Arial"/>
          <w:sz w:val="24"/>
          <w:szCs w:val="24"/>
        </w:rPr>
        <w:t xml:space="preserve">świadczenia opieki zdrowotnej w zakresie stomatologicznej pomocy doraźnej </w:t>
      </w:r>
      <w:r w:rsidR="00F437A9" w:rsidRPr="00F437A9">
        <w:rPr>
          <w:rFonts w:ascii="Arial" w:hAnsi="Arial" w:cs="Arial"/>
          <w:bCs/>
          <w:sz w:val="24"/>
          <w:szCs w:val="24"/>
        </w:rPr>
        <w:t>udzielane w dni powszednie, soboty, niedziele i święta</w:t>
      </w:r>
      <w:r w:rsidR="00F437A9">
        <w:rPr>
          <w:rFonts w:ascii="Arial" w:hAnsi="Arial" w:cs="Arial"/>
          <w:bCs/>
          <w:sz w:val="24"/>
          <w:szCs w:val="24"/>
        </w:rPr>
        <w:t xml:space="preserve"> (pkt 9a). 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 xml:space="preserve">Stosowanie </w:t>
      </w:r>
      <w:r w:rsidR="00DD68A2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 xml:space="preserve">tego przepisu ma </w:t>
      </w:r>
      <w:r w:rsidR="00DD68A2">
        <w:rPr>
          <w:rStyle w:val="Pogrubienie"/>
          <w:rFonts w:ascii="Arial" w:hAnsi="Arial" w:cs="Arial"/>
          <w:b w:val="0"/>
          <w:sz w:val="24"/>
          <w:szCs w:val="24"/>
        </w:rPr>
        <w:t xml:space="preserve">być 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 xml:space="preserve">jednak </w:t>
      </w:r>
      <w:r w:rsidR="00DD68A2">
        <w:rPr>
          <w:rStyle w:val="Pogrubienie"/>
          <w:rFonts w:ascii="Arial" w:hAnsi="Arial" w:cs="Arial"/>
          <w:b w:val="0"/>
          <w:sz w:val="24"/>
          <w:szCs w:val="24"/>
        </w:rPr>
        <w:t xml:space="preserve">warunkowe tj. </w:t>
      </w:r>
      <w:r w:rsidR="00F437A9">
        <w:rPr>
          <w:rStyle w:val="Pogrubienie"/>
          <w:rFonts w:ascii="Arial" w:hAnsi="Arial" w:cs="Arial"/>
          <w:b w:val="0"/>
          <w:sz w:val="24"/>
          <w:szCs w:val="24"/>
        </w:rPr>
        <w:t xml:space="preserve">stosowane </w:t>
      </w:r>
      <w:r w:rsidR="00B57EC3" w:rsidRPr="00CB304E">
        <w:rPr>
          <w:rFonts w:ascii="Arial" w:hAnsi="Arial" w:cs="Arial"/>
          <w:bCs/>
          <w:sz w:val="24"/>
          <w:szCs w:val="24"/>
        </w:rPr>
        <w:t>w okresie obowiązywania stanu epidemii ogłoszonego zgodnie z rozporządzeniem</w:t>
      </w:r>
      <w:r w:rsidR="00B57EC3">
        <w:rPr>
          <w:rFonts w:ascii="Arial" w:hAnsi="Arial" w:cs="Arial"/>
          <w:bCs/>
          <w:sz w:val="24"/>
          <w:szCs w:val="24"/>
        </w:rPr>
        <w:t xml:space="preserve"> Ministra Zdrowia</w:t>
      </w:r>
      <w:r w:rsidR="00B57EC3" w:rsidRPr="00CB304E">
        <w:rPr>
          <w:rFonts w:ascii="Arial" w:hAnsi="Arial" w:cs="Arial"/>
          <w:bCs/>
          <w:sz w:val="24"/>
          <w:szCs w:val="24"/>
        </w:rPr>
        <w:t xml:space="preserve"> wydanym na podstawie  </w:t>
      </w:r>
      <w:r w:rsidR="00B57EC3" w:rsidRPr="00CB304E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46 ust. 2 i 4 ustawy z dnia 5 grudnia 2008 r. o zapobieganiu oraz zwalczaniu zakażeń i chorób zakaźnych u ludzi (Dz. U. z 2019 r. poz. 1239</w:t>
      </w:r>
      <w:r w:rsidR="00B57E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z </w:t>
      </w:r>
      <w:proofErr w:type="spellStart"/>
      <w:r w:rsidR="00B57EC3">
        <w:rPr>
          <w:rFonts w:ascii="Arial" w:hAnsi="Arial" w:cs="Arial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B57EC3">
        <w:rPr>
          <w:rFonts w:ascii="Arial" w:hAnsi="Arial" w:cs="Arial"/>
          <w:color w:val="000000"/>
          <w:sz w:val="24"/>
          <w:szCs w:val="24"/>
          <w:shd w:val="clear" w:color="auto" w:fill="FFFFFF"/>
        </w:rPr>
        <w:t>. zm.</w:t>
      </w:r>
      <w:r w:rsidR="00B57EC3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customMarkFollows="1" w:id="1"/>
        <w:t>2)</w:t>
      </w:r>
      <w:r w:rsidR="00B57EC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DD68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3DCB275B" w14:textId="77777777" w:rsidR="00B57EC3" w:rsidRPr="00D101D8" w:rsidRDefault="00B57EC3" w:rsidP="00B57EC3">
      <w:pPr>
        <w:spacing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14:paraId="0C84B175" w14:textId="77777777" w:rsidR="00B57EC3" w:rsidRPr="00D101D8" w:rsidRDefault="00B57EC3" w:rsidP="00B57EC3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sectPr w:rsidR="00B57EC3" w:rsidRPr="00D1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7B14F" w14:textId="77777777" w:rsidR="007B6E82" w:rsidRDefault="007B6E82" w:rsidP="001633A7">
      <w:pPr>
        <w:spacing w:after="0" w:line="240" w:lineRule="auto"/>
      </w:pPr>
      <w:r>
        <w:separator/>
      </w:r>
    </w:p>
  </w:endnote>
  <w:endnote w:type="continuationSeparator" w:id="0">
    <w:p w14:paraId="57222FDF" w14:textId="77777777" w:rsidR="007B6E82" w:rsidRDefault="007B6E82" w:rsidP="0016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50C2A" w14:textId="77777777" w:rsidR="007B6E82" w:rsidRDefault="007B6E82" w:rsidP="001633A7">
      <w:pPr>
        <w:spacing w:after="0" w:line="240" w:lineRule="auto"/>
      </w:pPr>
      <w:r>
        <w:separator/>
      </w:r>
    </w:p>
  </w:footnote>
  <w:footnote w:type="continuationSeparator" w:id="0">
    <w:p w14:paraId="2357FCC2" w14:textId="77777777" w:rsidR="007B6E82" w:rsidRDefault="007B6E82" w:rsidP="001633A7">
      <w:pPr>
        <w:spacing w:after="0" w:line="240" w:lineRule="auto"/>
      </w:pPr>
      <w:r>
        <w:continuationSeparator/>
      </w:r>
    </w:p>
  </w:footnote>
  <w:footnote w:id="1">
    <w:p w14:paraId="35B19E4F" w14:textId="77777777" w:rsidR="00B57EC3" w:rsidRPr="00B651E1" w:rsidRDefault="00B57EC3" w:rsidP="00B57EC3">
      <w:pPr>
        <w:pStyle w:val="Tekstprzypisudolnego"/>
        <w:jc w:val="both"/>
        <w:rPr>
          <w:rFonts w:ascii="Arial" w:hAnsi="Arial" w:cs="Arial"/>
        </w:rPr>
      </w:pPr>
      <w:r w:rsidRPr="00B651E1">
        <w:rPr>
          <w:rStyle w:val="Odwoanieprzypisudolnego"/>
          <w:rFonts w:ascii="Arial" w:hAnsi="Arial" w:cs="Arial"/>
        </w:rPr>
        <w:t>2)</w:t>
      </w:r>
      <w:r w:rsidRPr="00B651E1">
        <w:rPr>
          <w:rFonts w:ascii="Arial" w:hAnsi="Arial" w:cs="Arial"/>
        </w:rPr>
        <w:t xml:space="preserve"> Zmiany tekstu jednolitego wymienionej ustawy zostały ogłoszone w Dz. U.  z 2019 r. poz. 1495 oraz </w:t>
      </w:r>
      <w:r w:rsidRPr="00B651E1">
        <w:rPr>
          <w:rFonts w:ascii="Arial" w:hAnsi="Arial" w:cs="Arial"/>
          <w:color w:val="000000"/>
          <w:shd w:val="clear" w:color="auto" w:fill="FFFFFF"/>
        </w:rPr>
        <w:t xml:space="preserve">z 2020 r. poz. 284, 322, </w:t>
      </w:r>
      <w:r w:rsidRPr="00627C6B">
        <w:rPr>
          <w:rFonts w:ascii="Arial" w:hAnsi="Arial" w:cs="Arial"/>
          <w:color w:val="000000"/>
          <w:shd w:val="clear" w:color="auto" w:fill="FFFFFF"/>
        </w:rPr>
        <w:t>374</w:t>
      </w:r>
      <w:r>
        <w:rPr>
          <w:rFonts w:ascii="Arial" w:hAnsi="Arial" w:cs="Arial"/>
          <w:color w:val="000000"/>
          <w:shd w:val="clear" w:color="auto" w:fill="FFFFFF"/>
        </w:rPr>
        <w:t>, 567 i 875.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ciubowska Ewa">
    <w15:presenceInfo w15:providerId="AD" w15:userId="S-1-5-21-3563447054-2667861475-1537196452-4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1"/>
    <w:rsid w:val="0001250B"/>
    <w:rsid w:val="00046E57"/>
    <w:rsid w:val="001633A7"/>
    <w:rsid w:val="001C22DE"/>
    <w:rsid w:val="001E523F"/>
    <w:rsid w:val="00230CBB"/>
    <w:rsid w:val="003170BF"/>
    <w:rsid w:val="00335DE9"/>
    <w:rsid w:val="00375E62"/>
    <w:rsid w:val="003B53B3"/>
    <w:rsid w:val="0045409F"/>
    <w:rsid w:val="00482446"/>
    <w:rsid w:val="005B3367"/>
    <w:rsid w:val="00624F60"/>
    <w:rsid w:val="0067626A"/>
    <w:rsid w:val="00744F00"/>
    <w:rsid w:val="007461DC"/>
    <w:rsid w:val="00763E89"/>
    <w:rsid w:val="007A1EF5"/>
    <w:rsid w:val="007B6E82"/>
    <w:rsid w:val="007D275D"/>
    <w:rsid w:val="007F5194"/>
    <w:rsid w:val="008159D1"/>
    <w:rsid w:val="008C2B2E"/>
    <w:rsid w:val="008C7CB7"/>
    <w:rsid w:val="008C7CE4"/>
    <w:rsid w:val="00990845"/>
    <w:rsid w:val="009B7D6F"/>
    <w:rsid w:val="00A446F8"/>
    <w:rsid w:val="00A676B5"/>
    <w:rsid w:val="00A96433"/>
    <w:rsid w:val="00AB008A"/>
    <w:rsid w:val="00AE75E3"/>
    <w:rsid w:val="00AF53B1"/>
    <w:rsid w:val="00B57EC3"/>
    <w:rsid w:val="00C21D58"/>
    <w:rsid w:val="00C313D9"/>
    <w:rsid w:val="00C84F19"/>
    <w:rsid w:val="00CB0F61"/>
    <w:rsid w:val="00D101D8"/>
    <w:rsid w:val="00D72DA4"/>
    <w:rsid w:val="00DD68A2"/>
    <w:rsid w:val="00E13FEA"/>
    <w:rsid w:val="00E356FA"/>
    <w:rsid w:val="00F03650"/>
    <w:rsid w:val="00F437A9"/>
    <w:rsid w:val="00F50909"/>
    <w:rsid w:val="00F54B36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159D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3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3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50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57E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E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E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E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159D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3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3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50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57E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E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E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Maślińska (Jęczeń) Katarzyna</dc:creator>
  <cp:lastModifiedBy>Grzybowski Paweł</cp:lastModifiedBy>
  <cp:revision>3</cp:revision>
  <cp:lastPrinted>2020-06-26T11:25:00Z</cp:lastPrinted>
  <dcterms:created xsi:type="dcterms:W3CDTF">2020-06-23T14:04:00Z</dcterms:created>
  <dcterms:modified xsi:type="dcterms:W3CDTF">2020-06-26T11:25:00Z</dcterms:modified>
</cp:coreProperties>
</file>