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C6" w:rsidRDefault="00A96F02" w:rsidP="00A96F02">
      <w:pPr>
        <w:pStyle w:val="Nagwek1"/>
      </w:pPr>
      <w:r>
        <w:t>Protokół ze spotkania warsztatowego Zastępców Naczelnego Rzecznika Odpowiedzialności Zawodowej w dniu 1 sierpnia 2014 r.</w:t>
      </w:r>
    </w:p>
    <w:p w:rsidR="00A96F02" w:rsidRDefault="00A96F02" w:rsidP="00A96F02"/>
    <w:p w:rsidR="00A96F02" w:rsidRPr="0033142D" w:rsidRDefault="00B47596" w:rsidP="00B475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dniu 1 sierpnia 2014 r. odbyło się spotkanie szkoleniowe w którym uczestniczyli Zastępcy Naczelnego Rzecznika Odpowiedzialności Zawodowej. </w:t>
      </w:r>
      <w:r w:rsidR="00A96F02" w:rsidRPr="0033142D">
        <w:rPr>
          <w:sz w:val="24"/>
          <w:szCs w:val="24"/>
        </w:rPr>
        <w:t xml:space="preserve">Spotkanie rozpoczęło się od podsumowania I półrocza 2014 r. </w:t>
      </w:r>
    </w:p>
    <w:p w:rsidR="00B47596" w:rsidRDefault="00A96F02" w:rsidP="00B47596">
      <w:pPr>
        <w:jc w:val="both"/>
        <w:rPr>
          <w:sz w:val="24"/>
          <w:szCs w:val="24"/>
        </w:rPr>
      </w:pPr>
      <w:r w:rsidRPr="0033142D">
        <w:rPr>
          <w:sz w:val="24"/>
          <w:szCs w:val="24"/>
        </w:rPr>
        <w:t xml:space="preserve">Następnie </w:t>
      </w:r>
      <w:r w:rsidR="00B47596">
        <w:rPr>
          <w:sz w:val="24"/>
          <w:szCs w:val="24"/>
        </w:rPr>
        <w:t>odbyła się część szkoleniowa dotycząca następujących tematów:</w:t>
      </w:r>
    </w:p>
    <w:p w:rsidR="00A96F02" w:rsidRDefault="00B47596" w:rsidP="00B4759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zawartość uzasadnienia postanowienia o przedstawieniu zarzutów,</w:t>
      </w:r>
    </w:p>
    <w:p w:rsidR="00B47596" w:rsidRDefault="00B47596" w:rsidP="00B4759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bezpośredniość postępowania,</w:t>
      </w:r>
    </w:p>
    <w:p w:rsidR="00B47596" w:rsidRDefault="00B47596" w:rsidP="00B4759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związanie wyrokiem sądów powszechnych,</w:t>
      </w:r>
    </w:p>
    <w:p w:rsidR="00B47596" w:rsidRDefault="00B47596" w:rsidP="00B4759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taktyka przesłuchań,</w:t>
      </w:r>
    </w:p>
    <w:p w:rsidR="00B47596" w:rsidRDefault="00B47596" w:rsidP="00B4759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wnioski dowodowe,</w:t>
      </w:r>
    </w:p>
    <w:p w:rsidR="00B47596" w:rsidRDefault="00B47596" w:rsidP="00B4759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wnioski o ukaranie.</w:t>
      </w:r>
    </w:p>
    <w:p w:rsidR="00B47596" w:rsidRDefault="00B47596" w:rsidP="00B47596">
      <w:pPr>
        <w:jc w:val="both"/>
        <w:rPr>
          <w:sz w:val="24"/>
          <w:szCs w:val="24"/>
        </w:rPr>
      </w:pPr>
      <w:r>
        <w:rPr>
          <w:sz w:val="24"/>
          <w:szCs w:val="24"/>
        </w:rPr>
        <w:t>Kolejnym punktem spotkania było omówienie przez r</w:t>
      </w:r>
      <w:r w:rsidR="00121DAB">
        <w:rPr>
          <w:sz w:val="24"/>
          <w:szCs w:val="24"/>
        </w:rPr>
        <w:t>zeczników spraw przed sądami I oraz</w:t>
      </w:r>
      <w:r>
        <w:rPr>
          <w:sz w:val="24"/>
          <w:szCs w:val="24"/>
        </w:rPr>
        <w:t xml:space="preserve"> II instancji, poruszenie wybranych zagadnień odnoszących się do budżetu, którym NROZ dysponuje – koszty podróży, diety samorządowe, opinie biegłych.</w:t>
      </w:r>
    </w:p>
    <w:p w:rsidR="00B47596" w:rsidRPr="00B47596" w:rsidRDefault="00B47596" w:rsidP="00B475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Odwołano się w trakcie spotkania także do opinii prof. E. Zielińskiej w sprawie osób funkcjonujących w samorządzie lekarskim i w sprawie legalności wykonania zabiegu podwiązania jajowodów.  </w:t>
      </w:r>
    </w:p>
    <w:p w:rsidR="00A96F02" w:rsidRPr="0033142D" w:rsidRDefault="00A96F02" w:rsidP="00B47596">
      <w:pPr>
        <w:jc w:val="both"/>
        <w:rPr>
          <w:sz w:val="24"/>
          <w:szCs w:val="24"/>
        </w:rPr>
      </w:pPr>
    </w:p>
    <w:sectPr w:rsidR="00A96F02" w:rsidRPr="0033142D" w:rsidSect="00F154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54D" w:rsidRDefault="0070554D" w:rsidP="000132AB">
      <w:pPr>
        <w:spacing w:after="0" w:line="240" w:lineRule="auto"/>
      </w:pPr>
      <w:r>
        <w:separator/>
      </w:r>
    </w:p>
  </w:endnote>
  <w:endnote w:type="continuationSeparator" w:id="0">
    <w:p w:rsidR="0070554D" w:rsidRDefault="0070554D" w:rsidP="0001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2AB" w:rsidRDefault="000132A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80079"/>
      <w:docPartObj>
        <w:docPartGallery w:val="Page Numbers (Bottom of Page)"/>
        <w:docPartUnique/>
      </w:docPartObj>
    </w:sdtPr>
    <w:sdtContent>
      <w:p w:rsidR="000132AB" w:rsidRDefault="00017C48">
        <w:pPr>
          <w:pStyle w:val="Stopka"/>
          <w:jc w:val="center"/>
        </w:pPr>
        <w:fldSimple w:instr=" PAGE   \* MERGEFORMAT ">
          <w:r w:rsidR="00121DAB">
            <w:rPr>
              <w:noProof/>
            </w:rPr>
            <w:t>1</w:t>
          </w:r>
        </w:fldSimple>
      </w:p>
    </w:sdtContent>
  </w:sdt>
  <w:p w:rsidR="000132AB" w:rsidRDefault="000132A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2AB" w:rsidRDefault="000132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54D" w:rsidRDefault="0070554D" w:rsidP="000132AB">
      <w:pPr>
        <w:spacing w:after="0" w:line="240" w:lineRule="auto"/>
      </w:pPr>
      <w:r>
        <w:separator/>
      </w:r>
    </w:p>
  </w:footnote>
  <w:footnote w:type="continuationSeparator" w:id="0">
    <w:p w:rsidR="0070554D" w:rsidRDefault="0070554D" w:rsidP="00013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2AB" w:rsidRDefault="000132A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2AB" w:rsidRDefault="000132A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2AB" w:rsidRDefault="000132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36247"/>
    <w:multiLevelType w:val="hybridMultilevel"/>
    <w:tmpl w:val="F8742484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F02"/>
    <w:rsid w:val="000132AB"/>
    <w:rsid w:val="00017C48"/>
    <w:rsid w:val="00121DAB"/>
    <w:rsid w:val="002F46F3"/>
    <w:rsid w:val="0033142D"/>
    <w:rsid w:val="0054571E"/>
    <w:rsid w:val="0070554D"/>
    <w:rsid w:val="00873AB6"/>
    <w:rsid w:val="009B46DE"/>
    <w:rsid w:val="00A96F02"/>
    <w:rsid w:val="00B47596"/>
    <w:rsid w:val="00F1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4C6"/>
  </w:style>
  <w:style w:type="paragraph" w:styleId="Nagwek1">
    <w:name w:val="heading 1"/>
    <w:basedOn w:val="Normalny"/>
    <w:next w:val="Normalny"/>
    <w:link w:val="Nagwek1Znak"/>
    <w:uiPriority w:val="9"/>
    <w:qFormat/>
    <w:rsid w:val="00A96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6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B475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13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32AB"/>
  </w:style>
  <w:style w:type="paragraph" w:styleId="Stopka">
    <w:name w:val="footer"/>
    <w:basedOn w:val="Normalny"/>
    <w:link w:val="StopkaZnak"/>
    <w:uiPriority w:val="99"/>
    <w:unhideWhenUsed/>
    <w:rsid w:val="00013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870</Characters>
  <Application>Microsoft Office Word</Application>
  <DocSecurity>0</DocSecurity>
  <Lines>7</Lines>
  <Paragraphs>2</Paragraphs>
  <ScaleCrop>false</ScaleCrop>
  <Company>Naczelna Izba Lekarska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ptomaszewska</dc:creator>
  <cp:keywords/>
  <dc:description/>
  <cp:lastModifiedBy>ptomaszewska</cp:lastModifiedBy>
  <cp:revision>6</cp:revision>
  <dcterms:created xsi:type="dcterms:W3CDTF">2015-04-27T10:55:00Z</dcterms:created>
  <dcterms:modified xsi:type="dcterms:W3CDTF">2015-05-11T07:49:00Z</dcterms:modified>
</cp:coreProperties>
</file>